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A85">
        <w:rPr>
          <w:rFonts w:ascii="Times New Roman" w:hAnsi="Times New Roman" w:cs="Times New Roman"/>
          <w:b/>
          <w:bCs/>
          <w:sz w:val="28"/>
          <w:szCs w:val="28"/>
        </w:rPr>
        <w:t>Памятка для населения «Профилактика кори»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Корь - острое инфекционное заболевание, характеризующееся подъемом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температуры до 38-40° С, общей интоксикацией, воспалительными явлениямисо стороны слизистых глаз, носоглотки, верхних дыхательных путей, поэтапным появлением сыпи.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 xml:space="preserve">Возбудитель кори – вирус, во внешней среде не устойчив: погибает </w:t>
      </w:r>
      <w:proofErr w:type="gramStart"/>
      <w:r w:rsidRPr="005C7A8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комнатной температуре в течение 5-6 часов, под влиянием солнечного света,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ультрафиолетовых лучей, при нагревании до 50˚ С. Резервуар и источник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инфекции – больной человек.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Не иммунизированные и не болевшие корью люди при контакте с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больными заражаются практически в 100% случаев независимо от возраста.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Вирус кори отличается очень высокой летучестью. Распространение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вируса происходит воздушно-капельным путем, с капельками слюны, при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чихании, кашле, разговоре. С потоком воздуха вирус может разноситься на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значительное расстояние. Вирус может распространяться повентиляционнымтрубам и шахтам лифтов. Заражение может произойти при вдыхании воздуха впомещении, где незадолго до этого находился больной корью.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Период от контакта с больным корью и до появления первых признаковболезни длится от 7 до 14 дней.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Клиническая картина – инкубационный (скрытый) период в среднем 9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дней, максимальный - 21 день. Начинается заболевание остро. Появляются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общее недомогание, головная боль, снижение аппетита, нарушение сна,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повышается температура тела до 39-40˚С. С первых дней болезни отмечают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насморк с обильными слизистыми выделениями. Развивается сухой кашель, у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детей он часто становится грубым, «лающим», появляются осиплость голоса,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покраснение слизистых век, светобоязнь. Через 3-5 дней, а у взрослых иногда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через 6-8 дней, на коже появляется сыпь в виде пятен. В первый день элементысыпи появляются на лице, верхней части груди, на второй день покрываюттуловище и верхнюю часть рук, на третьи сутки элементы сыпи выступают нанижних конечностях, а на лице бледнеют. Период высыпания сопровождаетсяусилением насморка, кашля, слезотечения, светобоязни, повышениемтемпературы тела.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На фоне выздоровления постепенно улучшается самочувствие,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нормализуется температура тела, исчезают катаральные симптомы, элементы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сыпи бледнеют и исчезают. После исчезновения сыпи на коже можно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наблюдать пигментацию и шелушение.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Осложнения при кори - воспаление легких, носоглотки, конъюнктивы,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возможно развитие отита, а иногда и такое грозное осложнение как энцефалит(воспаление мозга).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Если Вы или Ваш ребенок все же заболели, необходимо: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срочно обратиться за медицинской помощью;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не посещать поликлинику самостоятельно, а дождаться врача;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до прихода врача свести контакты с родственниками, знакомыми 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lastRenderedPageBreak/>
        <w:t>другими людьми до минимума;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при кашле и чихании прикрывать рот и нос, используя носовой платок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или салфетку, чаще мыть руки водой с мылом;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использовать средства защиты органов дыхания (например, маску или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марлевую повязку);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не заниматься самолечением!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A85">
        <w:rPr>
          <w:rFonts w:ascii="Times New Roman" w:hAnsi="Times New Roman" w:cs="Times New Roman"/>
          <w:b/>
          <w:sz w:val="28"/>
          <w:szCs w:val="28"/>
        </w:rPr>
        <w:t>Единственной надежной защитой от заболевания является вакцинация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A85">
        <w:rPr>
          <w:rFonts w:ascii="Times New Roman" w:hAnsi="Times New Roman" w:cs="Times New Roman"/>
          <w:b/>
          <w:sz w:val="28"/>
          <w:szCs w:val="28"/>
        </w:rPr>
        <w:t>против кори, которая включена в Национальный календарь прививок.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 соответствии с Национальным календарем профилактических прививок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вакцинация против кори проводятся: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детям в возрасте 12 месяцев (вакцинация);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в 6 лет (ревакцинация) перед поступлением в школу;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все дети старше шести лет и подростки должны иметь две прививки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против кори;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лица в возрасте от 18 до 35 лет включительно, не привитые ранее, не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имеющие сведений о прививках против кори и не переболевшие корью ранее,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также прививаются двукратно, с интервалом не менее 3-х месяцев между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прививками;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- лицам, относящимся к профессиональным группам риска (работники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медицинских и образовательных организаций, организаций торговли,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транспорта, коммунальной и социальной сферы, лица, работающие вахтовым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методом и сотрудники государственных контрольных органов в пунктах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пропуска через государственную границу Российской Федерации), прививки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проводятся до возраста 55 лет (включительно).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 случае контакта с больным корью вакцинация проводится всем лицамнезависимо от возраста, у которых нет достоверных сведений о сделаннойранее прививке против кори или перенесенной в прошлом кори. Детям доодного года вводится иммуноглобулин.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Вакцины против кори создают надежный иммунитет, сохраняющийся</w:t>
      </w:r>
    </w:p>
    <w:p w:rsidR="007D13FF" w:rsidRPr="005C7A85" w:rsidRDefault="007D13FF" w:rsidP="005C7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A85">
        <w:rPr>
          <w:rFonts w:ascii="Times New Roman" w:hAnsi="Times New Roman" w:cs="Times New Roman"/>
          <w:sz w:val="28"/>
          <w:szCs w:val="28"/>
        </w:rPr>
        <w:t>более 20 лет.</w:t>
      </w:r>
    </w:p>
    <w:p w:rsidR="00AB7863" w:rsidRDefault="007D13FF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7A85">
        <w:rPr>
          <w:rFonts w:ascii="Times New Roman" w:hAnsi="Times New Roman" w:cs="Times New Roman"/>
          <w:sz w:val="28"/>
          <w:szCs w:val="28"/>
        </w:rPr>
        <w:t>Специфических лекарственных сре</w:t>
      </w:r>
      <w:proofErr w:type="gramStart"/>
      <w:r w:rsidRPr="005C7A8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C7A85">
        <w:rPr>
          <w:rFonts w:ascii="Times New Roman" w:hAnsi="Times New Roman" w:cs="Times New Roman"/>
          <w:sz w:val="28"/>
          <w:szCs w:val="28"/>
        </w:rPr>
        <w:t>я лечения кори на сегодняшнийдень не существует и поэтому только прививка может защитить Вас и Вашегоребенка от этой инфекции. Если вы еще не привили своего ребенка против</w:t>
      </w:r>
      <w:r w:rsidR="005C7A85">
        <w:rPr>
          <w:rFonts w:ascii="Times New Roman" w:hAnsi="Times New Roman" w:cs="Times New Roman"/>
          <w:sz w:val="28"/>
          <w:szCs w:val="28"/>
        </w:rPr>
        <w:t xml:space="preserve"> </w:t>
      </w:r>
      <w:r w:rsidRPr="005C7A85">
        <w:rPr>
          <w:rFonts w:ascii="Times New Roman" w:hAnsi="Times New Roman" w:cs="Times New Roman"/>
          <w:sz w:val="28"/>
          <w:szCs w:val="28"/>
        </w:rPr>
        <w:t>кори, сделайте это сегодня!</w:t>
      </w:r>
    </w:p>
    <w:p w:rsidR="005C7A85" w:rsidRDefault="005C7A85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7A85" w:rsidRPr="0081003F" w:rsidRDefault="005C7A85" w:rsidP="005C7A85">
      <w:pPr>
        <w:jc w:val="both"/>
        <w:rPr>
          <w:rFonts w:ascii="Times New Roman" w:hAnsi="Times New Roman" w:cs="Times New Roman"/>
          <w:sz w:val="28"/>
          <w:szCs w:val="28"/>
        </w:rPr>
      </w:pPr>
      <w:r w:rsidRPr="0081003F">
        <w:rPr>
          <w:rFonts w:ascii="Times New Roman" w:hAnsi="Times New Roman" w:cs="Times New Roman"/>
          <w:b/>
          <w:sz w:val="28"/>
          <w:szCs w:val="28"/>
        </w:rPr>
        <w:t>В ЦЕЛЯХ ИММУНИЗАЦИИ РЕКОМЕНДУЕМ ОБРАЩАТЬСЯ В ЛЕЧЕБНЫЕ УЧРЕЖДЕНИЯ ПО МЕСТУ ПРЕБЫВАНИЯ</w:t>
      </w:r>
      <w:r w:rsidRPr="0081003F">
        <w:rPr>
          <w:rFonts w:ascii="Times New Roman" w:hAnsi="Times New Roman" w:cs="Times New Roman"/>
          <w:sz w:val="28"/>
          <w:szCs w:val="28"/>
        </w:rPr>
        <w:t xml:space="preserve">. </w:t>
      </w:r>
      <w:r w:rsidRPr="0081003F">
        <w:rPr>
          <w:rFonts w:ascii="Times New Roman" w:hAnsi="Times New Roman" w:cs="Times New Roman"/>
          <w:b/>
          <w:sz w:val="28"/>
          <w:szCs w:val="28"/>
        </w:rPr>
        <w:t>СПРАВКИ ПО ТЕЛЕФОНАМ: 8-800-222-0-366, 8-861-31-422-85, 8-861-31-434-00</w:t>
      </w:r>
    </w:p>
    <w:p w:rsidR="005C7A85" w:rsidRPr="005C7A85" w:rsidRDefault="005C7A85" w:rsidP="005C7A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5C7A85" w:rsidRPr="005C7A85" w:rsidSect="00A3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F36"/>
    <w:rsid w:val="005C7A85"/>
    <w:rsid w:val="006E4F36"/>
    <w:rsid w:val="007D13FF"/>
    <w:rsid w:val="00A3254F"/>
    <w:rsid w:val="00AB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k303 Epidemiolog</dc:creator>
  <cp:keywords/>
  <dc:description/>
  <cp:lastModifiedBy>User</cp:lastModifiedBy>
  <cp:revision>3</cp:revision>
  <dcterms:created xsi:type="dcterms:W3CDTF">2023-05-05T05:34:00Z</dcterms:created>
  <dcterms:modified xsi:type="dcterms:W3CDTF">2023-05-10T06:56:00Z</dcterms:modified>
</cp:coreProperties>
</file>